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655B" w14:textId="77777777" w:rsidR="00CE4C42" w:rsidRDefault="00CE4C42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325E84BF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2CF93A4F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9F2EEF">
        <w:rPr>
          <w:rFonts w:ascii="Monotype Corsiva" w:hAnsi="Monotype Corsiva"/>
          <w:b/>
          <w:bCs/>
          <w:sz w:val="32"/>
          <w:szCs w:val="32"/>
        </w:rPr>
        <w:t>Joy</w:t>
      </w:r>
      <w:r w:rsidR="00224856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A37FAE">
        <w:rPr>
          <w:rFonts w:ascii="Monotype Corsiva" w:hAnsi="Monotype Corsiva"/>
          <w:b/>
          <w:bCs/>
          <w:sz w:val="32"/>
          <w:szCs w:val="32"/>
        </w:rPr>
        <w:t>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1848E3D0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9F2EEF">
        <w:rPr>
          <w:rFonts w:ascii="Monotype Corsiva" w:hAnsi="Monotype Corsiva"/>
          <w:sz w:val="28"/>
          <w:szCs w:val="28"/>
        </w:rPr>
        <w:t>Rejoice and be glad, because great is your reward in Heaven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6DE7F1FA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9F2EEF">
        <w:rPr>
          <w:rFonts w:ascii="Monotype Corsiva" w:hAnsi="Monotype Corsiva"/>
        </w:rPr>
        <w:t xml:space="preserve">Matthew 5:12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1FCA0CD1" w14:textId="72A5A445" w:rsidR="003101F7" w:rsidRDefault="00253396" w:rsidP="00CA237D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Friday</w:t>
      </w:r>
      <w:r w:rsidR="009E7BA2">
        <w:rPr>
          <w:rFonts w:eastAsia="Arial Unicode MS"/>
          <w:b/>
          <w:u w:val="single"/>
        </w:rPr>
        <w:t>,</w:t>
      </w:r>
      <w:r w:rsidR="00A32A09">
        <w:rPr>
          <w:rFonts w:eastAsia="Arial Unicode MS"/>
          <w:b/>
          <w:u w:val="single"/>
        </w:rPr>
        <w:t xml:space="preserve"> </w:t>
      </w:r>
      <w:r w:rsidR="009F2EEF">
        <w:rPr>
          <w:rFonts w:eastAsia="Arial Unicode MS"/>
          <w:b/>
          <w:u w:val="single"/>
        </w:rPr>
        <w:t xml:space="preserve">May </w:t>
      </w:r>
      <w:r>
        <w:rPr>
          <w:rFonts w:eastAsia="Arial Unicode MS"/>
          <w:b/>
          <w:u w:val="single"/>
        </w:rPr>
        <w:t>30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4EDC2682" w14:textId="11E9FFC1" w:rsidR="00B77805" w:rsidRDefault="00B77805" w:rsidP="00C34691"/>
    <w:p w14:paraId="2B1F323A" w14:textId="5C2AC0C4" w:rsidR="00E368D5" w:rsidRPr="00735616" w:rsidRDefault="00E368D5">
      <w:pPr>
        <w:rPr>
          <w:b/>
          <w:bCs/>
          <w:color w:val="222222"/>
          <w:shd w:val="clear" w:color="auto" w:fill="FFFFFF"/>
        </w:rPr>
      </w:pPr>
      <w:r w:rsidRPr="00E368D5">
        <w:rPr>
          <w:b/>
          <w:bCs/>
          <w:color w:val="222222"/>
          <w:shd w:val="clear" w:color="auto" w:fill="FFFFFF"/>
        </w:rPr>
        <w:t>End of Year Celebration:</w:t>
      </w:r>
      <w:r>
        <w:rPr>
          <w:color w:val="222222"/>
          <w:shd w:val="clear" w:color="auto" w:fill="FFFFFF"/>
        </w:rPr>
        <w:t xml:space="preserve"> The Student Council members have planned an end of year celebration at </w:t>
      </w:r>
      <w:proofErr w:type="gramStart"/>
      <w:r>
        <w:rPr>
          <w:color w:val="222222"/>
          <w:shd w:val="clear" w:color="auto" w:fill="FFFFFF"/>
        </w:rPr>
        <w:t>the De</w:t>
      </w:r>
      <w:proofErr w:type="gramEnd"/>
      <w:r>
        <w:rPr>
          <w:color w:val="222222"/>
          <w:shd w:val="clear" w:color="auto" w:fill="FFFFFF"/>
        </w:rPr>
        <w:t xml:space="preserve"> Boer’s house</w:t>
      </w:r>
      <w:r w:rsidR="00253396">
        <w:rPr>
          <w:color w:val="222222"/>
          <w:shd w:val="clear" w:color="auto" w:fill="FFFFFF"/>
        </w:rPr>
        <w:t xml:space="preserve"> this</w:t>
      </w:r>
      <w:r>
        <w:rPr>
          <w:color w:val="222222"/>
          <w:shd w:val="clear" w:color="auto" w:fill="FFFFFF"/>
        </w:rPr>
        <w:t xml:space="preserve"> afternoon.  Permission slips will be handed out for EVERYONE to attend.  There will be lunch provided, games</w:t>
      </w:r>
      <w:r w:rsidR="00770121">
        <w:rPr>
          <w:color w:val="222222"/>
          <w:shd w:val="clear" w:color="auto" w:fill="FFFFFF"/>
        </w:rPr>
        <w:t xml:space="preserve"> to play,</w:t>
      </w:r>
      <w:r>
        <w:rPr>
          <w:color w:val="222222"/>
          <w:shd w:val="clear" w:color="auto" w:fill="FFFFFF"/>
        </w:rPr>
        <w:t xml:space="preserve"> and other </w:t>
      </w:r>
      <w:r w:rsidR="00770121">
        <w:rPr>
          <w:color w:val="222222"/>
          <w:shd w:val="clear" w:color="auto" w:fill="FFFFFF"/>
        </w:rPr>
        <w:t xml:space="preserve">activities </w:t>
      </w:r>
      <w:r w:rsidR="00BC3662">
        <w:rPr>
          <w:color w:val="222222"/>
          <w:shd w:val="clear" w:color="auto" w:fill="FFFFFF"/>
        </w:rPr>
        <w:t xml:space="preserve">to pursue </w:t>
      </w:r>
      <w:r w:rsidR="00770121">
        <w:rPr>
          <w:color w:val="222222"/>
          <w:shd w:val="clear" w:color="auto" w:fill="FFFFFF"/>
        </w:rPr>
        <w:t>as well</w:t>
      </w:r>
      <w:r>
        <w:rPr>
          <w:color w:val="222222"/>
          <w:shd w:val="clear" w:color="auto" w:fill="FFFFFF"/>
        </w:rPr>
        <w:t>.</w:t>
      </w:r>
      <w:r w:rsidR="00D769B5">
        <w:rPr>
          <w:color w:val="222222"/>
          <w:shd w:val="clear" w:color="auto" w:fill="FFFFFF"/>
        </w:rPr>
        <w:t xml:space="preserve">  Bring </w:t>
      </w:r>
      <w:r w:rsidR="00C42F96">
        <w:rPr>
          <w:color w:val="222222"/>
          <w:shd w:val="clear" w:color="auto" w:fill="FFFFFF"/>
        </w:rPr>
        <w:t xml:space="preserve">clothes to get wet and </w:t>
      </w:r>
      <w:r w:rsidR="00EC1609">
        <w:rPr>
          <w:color w:val="222222"/>
          <w:shd w:val="clear" w:color="auto" w:fill="FFFFFF"/>
        </w:rPr>
        <w:t xml:space="preserve">bring </w:t>
      </w:r>
      <w:r w:rsidR="00C42F96">
        <w:rPr>
          <w:color w:val="222222"/>
          <w:shd w:val="clear" w:color="auto" w:fill="FFFFFF"/>
        </w:rPr>
        <w:t xml:space="preserve">a towel. </w:t>
      </w:r>
      <w:r>
        <w:rPr>
          <w:color w:val="222222"/>
          <w:shd w:val="clear" w:color="auto" w:fill="FFFFFF"/>
        </w:rPr>
        <w:t xml:space="preserve"> Everyone is expected to </w:t>
      </w:r>
      <w:r w:rsidR="00D52891">
        <w:rPr>
          <w:color w:val="222222"/>
          <w:shd w:val="clear" w:color="auto" w:fill="FFFFFF"/>
        </w:rPr>
        <w:t>attend</w:t>
      </w:r>
      <w:r>
        <w:rPr>
          <w:color w:val="222222"/>
          <w:shd w:val="clear" w:color="auto" w:fill="FFFFFF"/>
        </w:rPr>
        <w:t xml:space="preserve"> but do</w:t>
      </w:r>
      <w:r w:rsidR="00EC1609">
        <w:rPr>
          <w:color w:val="222222"/>
          <w:shd w:val="clear" w:color="auto" w:fill="FFFFFF"/>
        </w:rPr>
        <w:t>es</w:t>
      </w:r>
      <w:r>
        <w:rPr>
          <w:color w:val="222222"/>
          <w:shd w:val="clear" w:color="auto" w:fill="FFFFFF"/>
        </w:rPr>
        <w:t xml:space="preserve"> not have to participate in the activities if you choose not to.</w:t>
      </w:r>
      <w:r w:rsidR="00A9769A">
        <w:rPr>
          <w:color w:val="222222"/>
          <w:shd w:val="clear" w:color="auto" w:fill="FFFFFF"/>
        </w:rPr>
        <w:t xml:space="preserve"> </w:t>
      </w:r>
      <w:r w:rsidR="00C42F96">
        <w:rPr>
          <w:color w:val="222222"/>
          <w:shd w:val="clear" w:color="auto" w:fill="FFFFFF"/>
        </w:rPr>
        <w:t xml:space="preserve"> Parking will be in the hay fi</w:t>
      </w:r>
      <w:r w:rsidR="00EC1609">
        <w:rPr>
          <w:color w:val="222222"/>
          <w:shd w:val="clear" w:color="auto" w:fill="FFFFFF"/>
        </w:rPr>
        <w:t>el</w:t>
      </w:r>
      <w:r w:rsidR="00C42F96">
        <w:rPr>
          <w:color w:val="222222"/>
          <w:shd w:val="clear" w:color="auto" w:fill="FFFFFF"/>
        </w:rPr>
        <w:t>d</w:t>
      </w:r>
      <w:r w:rsidR="00CA50A2">
        <w:rPr>
          <w:color w:val="222222"/>
          <w:shd w:val="clear" w:color="auto" w:fill="FFFFFF"/>
        </w:rPr>
        <w:t xml:space="preserve"> </w:t>
      </w:r>
      <w:r w:rsidR="009E1C75">
        <w:rPr>
          <w:color w:val="222222"/>
          <w:shd w:val="clear" w:color="auto" w:fill="FFFFFF"/>
        </w:rPr>
        <w:t>on</w:t>
      </w:r>
      <w:r w:rsidR="00CA50A2">
        <w:rPr>
          <w:color w:val="222222"/>
          <w:shd w:val="clear" w:color="auto" w:fill="FFFFFF"/>
        </w:rPr>
        <w:t xml:space="preserve"> the corner </w:t>
      </w:r>
      <w:r w:rsidR="009E1C75">
        <w:rPr>
          <w:color w:val="222222"/>
          <w:shd w:val="clear" w:color="auto" w:fill="FFFFFF"/>
        </w:rPr>
        <w:t>of Hudson Road and Price Road.</w:t>
      </w:r>
      <w:r w:rsidR="00F62DE5">
        <w:rPr>
          <w:color w:val="222222"/>
          <w:shd w:val="clear" w:color="auto" w:fill="FFFFFF"/>
        </w:rPr>
        <w:t xml:space="preserve">  Do not park in the De Boer’s driveway.</w:t>
      </w:r>
      <w:r w:rsidR="009E1C75">
        <w:rPr>
          <w:color w:val="222222"/>
          <w:shd w:val="clear" w:color="auto" w:fill="FFFFFF"/>
        </w:rPr>
        <w:t xml:space="preserve">  </w:t>
      </w:r>
      <w:r w:rsidR="00AC03FF">
        <w:rPr>
          <w:color w:val="222222"/>
          <w:shd w:val="clear" w:color="auto" w:fill="FFFFFF"/>
        </w:rPr>
        <w:t>All students who drive will follow the bus to the location</w:t>
      </w:r>
      <w:r w:rsidR="009D017B">
        <w:rPr>
          <w:color w:val="222222"/>
          <w:shd w:val="clear" w:color="auto" w:fill="FFFFFF"/>
        </w:rPr>
        <w:t xml:space="preserve">.  </w:t>
      </w:r>
      <w:r w:rsidR="009D017B" w:rsidRPr="00735616">
        <w:rPr>
          <w:b/>
          <w:bCs/>
          <w:color w:val="222222"/>
          <w:shd w:val="clear" w:color="auto" w:fill="FFFFFF"/>
        </w:rPr>
        <w:t>Cars</w:t>
      </w:r>
      <w:r w:rsidR="00A9769A" w:rsidRPr="00735616">
        <w:rPr>
          <w:b/>
          <w:bCs/>
          <w:color w:val="222222"/>
          <w:shd w:val="clear" w:color="auto" w:fill="FFFFFF"/>
        </w:rPr>
        <w:t xml:space="preserve"> will line up in the parking lot </w:t>
      </w:r>
      <w:r w:rsidR="009D017B" w:rsidRPr="00735616">
        <w:rPr>
          <w:b/>
          <w:bCs/>
          <w:color w:val="222222"/>
          <w:shd w:val="clear" w:color="auto" w:fill="FFFFFF"/>
        </w:rPr>
        <w:t xml:space="preserve">behind the bus </w:t>
      </w:r>
      <w:r w:rsidR="00A14C5E" w:rsidRPr="00735616">
        <w:rPr>
          <w:b/>
          <w:bCs/>
          <w:color w:val="222222"/>
          <w:shd w:val="clear" w:color="auto" w:fill="FFFFFF"/>
        </w:rPr>
        <w:t xml:space="preserve">at the beginning of </w:t>
      </w:r>
      <w:proofErr w:type="gramStart"/>
      <w:r w:rsidR="00A14C5E" w:rsidRPr="00735616">
        <w:rPr>
          <w:b/>
          <w:bCs/>
          <w:color w:val="222222"/>
          <w:shd w:val="clear" w:color="auto" w:fill="FFFFFF"/>
        </w:rPr>
        <w:t>lunch</w:t>
      </w:r>
      <w:proofErr w:type="gramEnd"/>
      <w:r w:rsidR="00A14C5E" w:rsidRPr="00735616">
        <w:rPr>
          <w:b/>
          <w:bCs/>
          <w:color w:val="222222"/>
          <w:shd w:val="clear" w:color="auto" w:fill="FFFFFF"/>
        </w:rPr>
        <w:t xml:space="preserve"> break</w:t>
      </w:r>
      <w:r w:rsidR="00A9769A" w:rsidRPr="00735616">
        <w:rPr>
          <w:b/>
          <w:bCs/>
          <w:color w:val="222222"/>
          <w:shd w:val="clear" w:color="auto" w:fill="FFFFFF"/>
        </w:rPr>
        <w:t>.</w:t>
      </w:r>
    </w:p>
    <w:p w14:paraId="62DCED81" w14:textId="77777777" w:rsidR="00A9769A" w:rsidRDefault="00A9769A">
      <w:pPr>
        <w:rPr>
          <w:color w:val="222222"/>
          <w:shd w:val="clear" w:color="auto" w:fill="FFFFFF"/>
        </w:rPr>
      </w:pPr>
    </w:p>
    <w:p w14:paraId="4F377B38" w14:textId="66B7F986" w:rsidR="00A9769A" w:rsidRPr="00A9769A" w:rsidRDefault="00A9769A">
      <w:pPr>
        <w:rPr>
          <w:color w:val="222222"/>
          <w:shd w:val="clear" w:color="auto" w:fill="FFFFFF"/>
        </w:rPr>
      </w:pPr>
      <w:r w:rsidRPr="00A9769A">
        <w:rPr>
          <w:b/>
          <w:bCs/>
          <w:color w:val="222222"/>
          <w:shd w:val="clear" w:color="auto" w:fill="FFFFFF"/>
        </w:rPr>
        <w:t>Library Books:</w:t>
      </w:r>
      <w:r w:rsidRPr="00A9769A">
        <w:rPr>
          <w:color w:val="222222"/>
          <w:shd w:val="clear" w:color="auto" w:fill="FFFFFF"/>
        </w:rPr>
        <w:t xml:space="preserve"> Please return all library books this week.</w:t>
      </w:r>
    </w:p>
    <w:p w14:paraId="588F6D0A" w14:textId="03448B7A" w:rsidR="00B756BC" w:rsidRPr="00A9769A" w:rsidRDefault="00B756BC">
      <w:pPr>
        <w:rPr>
          <w:color w:val="222222"/>
          <w:shd w:val="clear" w:color="auto" w:fill="FFFFFF"/>
        </w:rPr>
      </w:pPr>
    </w:p>
    <w:p w14:paraId="04267D9F" w14:textId="023BEF4D" w:rsidR="00E759CA" w:rsidRPr="00A9769A" w:rsidRDefault="00A9769A">
      <w:pPr>
        <w:rPr>
          <w:color w:val="222222"/>
          <w:shd w:val="clear" w:color="auto" w:fill="FFFFFF"/>
        </w:rPr>
      </w:pPr>
      <w:r w:rsidRPr="00A9769A">
        <w:rPr>
          <w:b/>
          <w:bCs/>
          <w:color w:val="222222"/>
          <w:shd w:val="clear" w:color="auto" w:fill="FFFFFF"/>
        </w:rPr>
        <w:t>Yearbook:</w:t>
      </w:r>
      <w:r>
        <w:rPr>
          <w:color w:val="222222"/>
          <w:shd w:val="clear" w:color="auto" w:fill="FFFFFF"/>
        </w:rPr>
        <w:t xml:space="preserve"> </w:t>
      </w:r>
      <w:r w:rsidRPr="00A9769A">
        <w:rPr>
          <w:color w:val="222222"/>
          <w:shd w:val="clear" w:color="auto" w:fill="FFFFFF"/>
        </w:rPr>
        <w:t>Pre</w:t>
      </w:r>
      <w:r w:rsidR="00E97A83">
        <w:rPr>
          <w:color w:val="222222"/>
          <w:shd w:val="clear" w:color="auto" w:fill="FFFFFF"/>
        </w:rPr>
        <w:t>-o</w:t>
      </w:r>
      <w:r w:rsidRPr="00A9769A">
        <w:rPr>
          <w:color w:val="222222"/>
          <w:shd w:val="clear" w:color="auto" w:fill="FFFFFF"/>
        </w:rPr>
        <w:t xml:space="preserve">rder your 2025 yearbook now! The cost to pre-order a yearbook is $35. If you wait until they arrive in the </w:t>
      </w:r>
      <w:r w:rsidR="00EA7B30">
        <w:rPr>
          <w:color w:val="222222"/>
          <w:shd w:val="clear" w:color="auto" w:fill="FFFFFF"/>
        </w:rPr>
        <w:t>f</w:t>
      </w:r>
      <w:r w:rsidRPr="00A9769A">
        <w:rPr>
          <w:color w:val="222222"/>
          <w:shd w:val="clear" w:color="auto" w:fill="FFFFFF"/>
        </w:rPr>
        <w:t xml:space="preserve">all, the price </w:t>
      </w:r>
      <w:r w:rsidR="00EA7B30">
        <w:rPr>
          <w:color w:val="222222"/>
          <w:shd w:val="clear" w:color="auto" w:fill="FFFFFF"/>
        </w:rPr>
        <w:t>increases</w:t>
      </w:r>
      <w:r w:rsidRPr="00A9769A">
        <w:rPr>
          <w:color w:val="222222"/>
          <w:shd w:val="clear" w:color="auto" w:fill="FFFFFF"/>
        </w:rPr>
        <w:t xml:space="preserve"> to $40. Green order form slips are available from the office, or you can order online through the sales email that went out to your parents on Tuesday.</w:t>
      </w:r>
    </w:p>
    <w:p w14:paraId="379B3AE8" w14:textId="77777777" w:rsidR="00C32151" w:rsidRDefault="00C32151">
      <w:pPr>
        <w:rPr>
          <w:color w:val="222222"/>
          <w:shd w:val="clear" w:color="auto" w:fill="FFFFFF"/>
        </w:rPr>
      </w:pPr>
    </w:p>
    <w:p w14:paraId="2881F421" w14:textId="60E7ECE1" w:rsidR="00AB3686" w:rsidRDefault="00AB3686">
      <w:pPr>
        <w:rPr>
          <w:color w:val="222222"/>
          <w:shd w:val="clear" w:color="auto" w:fill="FFFFFF"/>
        </w:rPr>
      </w:pPr>
      <w:r w:rsidRPr="009C1ACA">
        <w:rPr>
          <w:b/>
          <w:bCs/>
          <w:color w:val="222222"/>
          <w:shd w:val="clear" w:color="auto" w:fill="FFFFFF"/>
        </w:rPr>
        <w:t xml:space="preserve">Sign-Out </w:t>
      </w:r>
      <w:r w:rsidR="00297766">
        <w:rPr>
          <w:b/>
          <w:bCs/>
          <w:color w:val="222222"/>
          <w:shd w:val="clear" w:color="auto" w:fill="FFFFFF"/>
        </w:rPr>
        <w:t>S</w:t>
      </w:r>
      <w:r w:rsidRPr="009C1ACA">
        <w:rPr>
          <w:b/>
          <w:bCs/>
          <w:color w:val="222222"/>
          <w:shd w:val="clear" w:color="auto" w:fill="FFFFFF"/>
        </w:rPr>
        <w:t>heets</w:t>
      </w:r>
      <w:r w:rsidR="009C1ACA">
        <w:rPr>
          <w:color w:val="222222"/>
          <w:shd w:val="clear" w:color="auto" w:fill="FFFFFF"/>
        </w:rPr>
        <w:t xml:space="preserve"> will</w:t>
      </w:r>
      <w:r>
        <w:rPr>
          <w:color w:val="222222"/>
          <w:shd w:val="clear" w:color="auto" w:fill="FFFFFF"/>
        </w:rPr>
        <w:t xml:space="preserve"> be </w:t>
      </w:r>
      <w:r w:rsidR="00297766">
        <w:rPr>
          <w:color w:val="222222"/>
          <w:shd w:val="clear" w:color="auto" w:fill="FFFFFF"/>
        </w:rPr>
        <w:t>distributed</w:t>
      </w:r>
      <w:r>
        <w:rPr>
          <w:color w:val="222222"/>
          <w:shd w:val="clear" w:color="auto" w:fill="FFFFFF"/>
        </w:rPr>
        <w:t xml:space="preserve"> </w:t>
      </w:r>
      <w:r w:rsidR="00626839">
        <w:rPr>
          <w:color w:val="222222"/>
          <w:shd w:val="clear" w:color="auto" w:fill="FFFFFF"/>
        </w:rPr>
        <w:t>Monday</w:t>
      </w:r>
      <w:r w:rsidR="00A32F46">
        <w:rPr>
          <w:color w:val="222222"/>
          <w:shd w:val="clear" w:color="auto" w:fill="FFFFFF"/>
        </w:rPr>
        <w:t>.</w:t>
      </w:r>
      <w:r w:rsidR="007E2063">
        <w:rPr>
          <w:color w:val="222222"/>
          <w:shd w:val="clear" w:color="auto" w:fill="FFFFFF"/>
        </w:rPr>
        <w:t xml:space="preserve"> The </w:t>
      </w:r>
      <w:r w:rsidR="00B92958">
        <w:rPr>
          <w:color w:val="222222"/>
          <w:shd w:val="clear" w:color="auto" w:fill="FFFFFF"/>
        </w:rPr>
        <w:t xml:space="preserve">completed </w:t>
      </w:r>
      <w:r w:rsidR="007E2063">
        <w:rPr>
          <w:color w:val="222222"/>
          <w:shd w:val="clear" w:color="auto" w:fill="FFFFFF"/>
        </w:rPr>
        <w:t>forms</w:t>
      </w:r>
      <w:r w:rsidR="00B92958">
        <w:rPr>
          <w:color w:val="222222"/>
          <w:shd w:val="clear" w:color="auto" w:fill="FFFFFF"/>
        </w:rPr>
        <w:t>, along with your key card,</w:t>
      </w:r>
      <w:r w:rsidR="007E2063">
        <w:rPr>
          <w:color w:val="222222"/>
          <w:shd w:val="clear" w:color="auto" w:fill="FFFFFF"/>
        </w:rPr>
        <w:t xml:space="preserve"> need to be turned into Mrs. Driesen</w:t>
      </w:r>
      <w:r w:rsidR="00B92958">
        <w:rPr>
          <w:color w:val="222222"/>
          <w:shd w:val="clear" w:color="auto" w:fill="FFFFFF"/>
        </w:rPr>
        <w:t>.</w:t>
      </w:r>
      <w:r w:rsidR="007E2063">
        <w:rPr>
          <w:color w:val="222222"/>
          <w:shd w:val="clear" w:color="auto" w:fill="FFFFFF"/>
        </w:rPr>
        <w:t xml:space="preserve">  If you do NOT have your key card, you will have to pay a $20 dollar fine before receiving your </w:t>
      </w:r>
      <w:r w:rsidR="00621CF7">
        <w:rPr>
          <w:color w:val="222222"/>
          <w:shd w:val="clear" w:color="auto" w:fill="FFFFFF"/>
        </w:rPr>
        <w:t xml:space="preserve">diplomas </w:t>
      </w:r>
      <w:r w:rsidR="009C1ACA">
        <w:rPr>
          <w:color w:val="222222"/>
          <w:shd w:val="clear" w:color="auto" w:fill="FFFFFF"/>
        </w:rPr>
        <w:t>(</w:t>
      </w:r>
      <w:r w:rsidR="00621CF7">
        <w:rPr>
          <w:color w:val="222222"/>
          <w:shd w:val="clear" w:color="auto" w:fill="FFFFFF"/>
        </w:rPr>
        <w:t>final transcripts will not be mailed out</w:t>
      </w:r>
      <w:r w:rsidR="009C1ACA">
        <w:rPr>
          <w:color w:val="222222"/>
          <w:shd w:val="clear" w:color="auto" w:fill="FFFFFF"/>
        </w:rPr>
        <w:t>)</w:t>
      </w:r>
      <w:r w:rsidR="00621CF7">
        <w:rPr>
          <w:color w:val="222222"/>
          <w:shd w:val="clear" w:color="auto" w:fill="FFFFFF"/>
        </w:rPr>
        <w:t xml:space="preserve"> and/or report cards</w:t>
      </w:r>
      <w:r w:rsidR="009C1ACA">
        <w:rPr>
          <w:color w:val="222222"/>
          <w:shd w:val="clear" w:color="auto" w:fill="FFFFFF"/>
        </w:rPr>
        <w:t xml:space="preserve"> for underclassmen.</w:t>
      </w:r>
    </w:p>
    <w:p w14:paraId="3D79BDB1" w14:textId="77777777" w:rsidR="00976E55" w:rsidRDefault="00976E55">
      <w:pPr>
        <w:rPr>
          <w:color w:val="222222"/>
          <w:shd w:val="clear" w:color="auto" w:fill="FFFFFF"/>
        </w:rPr>
      </w:pPr>
    </w:p>
    <w:p w14:paraId="792E96B4" w14:textId="438FA76B" w:rsidR="00976E55" w:rsidRDefault="00976E55">
      <w:pPr>
        <w:rPr>
          <w:color w:val="222222"/>
          <w:shd w:val="clear" w:color="auto" w:fill="FFFFFF"/>
        </w:rPr>
      </w:pPr>
      <w:r w:rsidRPr="00976E55">
        <w:rPr>
          <w:b/>
          <w:bCs/>
          <w:color w:val="222222"/>
          <w:shd w:val="clear" w:color="auto" w:fill="FFFFFF"/>
        </w:rPr>
        <w:t>FFA State Convention:</w:t>
      </w:r>
      <w:r>
        <w:rPr>
          <w:color w:val="222222"/>
          <w:shd w:val="clear" w:color="auto" w:fill="FFFFFF"/>
        </w:rPr>
        <w:t xml:space="preserve"> Payments still needed for </w:t>
      </w:r>
      <w:r w:rsidR="000C2879">
        <w:rPr>
          <w:color w:val="222222"/>
          <w:shd w:val="clear" w:color="auto" w:fill="FFFFFF"/>
        </w:rPr>
        <w:t>the Convention</w:t>
      </w:r>
      <w:r>
        <w:rPr>
          <w:color w:val="222222"/>
          <w:shd w:val="clear" w:color="auto" w:fill="FFFFFF"/>
        </w:rPr>
        <w:t xml:space="preserve"> </w:t>
      </w:r>
      <w:r w:rsidR="000C2879">
        <w:rPr>
          <w:color w:val="222222"/>
          <w:shd w:val="clear" w:color="auto" w:fill="FFFFFF"/>
        </w:rPr>
        <w:t>are the</w:t>
      </w:r>
      <w:r>
        <w:rPr>
          <w:color w:val="222222"/>
          <w:shd w:val="clear" w:color="auto" w:fill="FFFFFF"/>
        </w:rPr>
        <w:t xml:space="preserve"> following FFA Members</w:t>
      </w:r>
      <w:r w:rsidR="008521FE">
        <w:rPr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 xml:space="preserve"> Tyler G, Taylor, </w:t>
      </w:r>
      <w:r w:rsidR="00735616">
        <w:rPr>
          <w:color w:val="222222"/>
          <w:shd w:val="clear" w:color="auto" w:fill="FFFFFF"/>
        </w:rPr>
        <w:t xml:space="preserve">and </w:t>
      </w:r>
      <w:r>
        <w:rPr>
          <w:color w:val="222222"/>
          <w:shd w:val="clear" w:color="auto" w:fill="FFFFFF"/>
        </w:rPr>
        <w:t>Jared.</w:t>
      </w:r>
    </w:p>
    <w:p w14:paraId="30E5A796" w14:textId="28BA3F1C" w:rsidR="008135DC" w:rsidRDefault="008135DC">
      <w:pPr>
        <w:rPr>
          <w:color w:val="222222"/>
          <w:shd w:val="clear" w:color="auto" w:fill="FFFFFF"/>
        </w:rPr>
      </w:pPr>
    </w:p>
    <w:p w14:paraId="6EDFD025" w14:textId="2A387FC0" w:rsidR="008135DC" w:rsidRPr="008135DC" w:rsidRDefault="008135DC" w:rsidP="008135DC">
      <w:pPr>
        <w:jc w:val="center"/>
        <w:rPr>
          <w:b/>
          <w:bCs/>
          <w:color w:val="222222"/>
          <w:shd w:val="clear" w:color="auto" w:fill="FFFFFF"/>
        </w:rPr>
      </w:pPr>
      <w:r w:rsidRPr="008135DC">
        <w:rPr>
          <w:b/>
          <w:bCs/>
          <w:color w:val="222222"/>
          <w:shd w:val="clear" w:color="auto" w:fill="FFFFFF"/>
        </w:rPr>
        <w:t>CONGRATULATIONS TO THE CLASS OF 2025.</w:t>
      </w:r>
      <w:r w:rsidR="00AB2678">
        <w:rPr>
          <w:b/>
          <w:bCs/>
          <w:color w:val="222222"/>
          <w:shd w:val="clear" w:color="auto" w:fill="FFFFFF"/>
        </w:rPr>
        <w:t xml:space="preserve"> </w:t>
      </w:r>
      <w:r w:rsidRPr="008135DC">
        <w:rPr>
          <w:b/>
          <w:bCs/>
          <w:color w:val="222222"/>
          <w:shd w:val="clear" w:color="auto" w:fill="FFFFFF"/>
        </w:rPr>
        <w:t xml:space="preserve"> </w:t>
      </w:r>
      <w:r w:rsidR="00AB2678">
        <w:rPr>
          <w:b/>
          <w:bCs/>
          <w:color w:val="222222"/>
          <w:shd w:val="clear" w:color="auto" w:fill="FFFFFF"/>
        </w:rPr>
        <w:t>WE PRAY THAT THE LORD WILL BLESS AND KEEP YOU</w:t>
      </w:r>
      <w:r w:rsidRPr="008135DC">
        <w:rPr>
          <w:b/>
          <w:bCs/>
          <w:color w:val="222222"/>
          <w:shd w:val="clear" w:color="auto" w:fill="FFFFFF"/>
        </w:rPr>
        <w:t xml:space="preserve"> AS YOU BEGIN YOUR NEW CHAPTER IN LIFE!</w:t>
      </w:r>
      <w:r w:rsidR="00AB2678">
        <w:rPr>
          <w:b/>
          <w:bCs/>
          <w:color w:val="222222"/>
          <w:shd w:val="clear" w:color="auto" w:fill="FFFFFF"/>
        </w:rPr>
        <w:t xml:space="preserve">  </w:t>
      </w:r>
    </w:p>
    <w:sectPr w:rsidR="008135DC" w:rsidRPr="008135DC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A0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8D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A96"/>
    <w:rsid w:val="00012F6C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99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7B"/>
    <w:rsid w:val="00026082"/>
    <w:rsid w:val="000260CA"/>
    <w:rsid w:val="00026963"/>
    <w:rsid w:val="000269A8"/>
    <w:rsid w:val="00026AA1"/>
    <w:rsid w:val="00026D1C"/>
    <w:rsid w:val="00026DB0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BA7"/>
    <w:rsid w:val="00030EB3"/>
    <w:rsid w:val="00030F1F"/>
    <w:rsid w:val="000312A0"/>
    <w:rsid w:val="000315BA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4C26"/>
    <w:rsid w:val="000355D5"/>
    <w:rsid w:val="0003570B"/>
    <w:rsid w:val="000357EC"/>
    <w:rsid w:val="0003582B"/>
    <w:rsid w:val="0003597E"/>
    <w:rsid w:val="00035CE4"/>
    <w:rsid w:val="0003614B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74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2E9A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E8F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D7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351"/>
    <w:rsid w:val="000539E8"/>
    <w:rsid w:val="00053CCF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29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85D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0A51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6FD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B62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7E0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5FD1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DDE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456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79"/>
    <w:rsid w:val="000A5AB8"/>
    <w:rsid w:val="000A5DE5"/>
    <w:rsid w:val="000A61C7"/>
    <w:rsid w:val="000A62A3"/>
    <w:rsid w:val="000A65F7"/>
    <w:rsid w:val="000A6669"/>
    <w:rsid w:val="000A66C2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4D5"/>
    <w:rsid w:val="000B29C5"/>
    <w:rsid w:val="000B2C7A"/>
    <w:rsid w:val="000B2D29"/>
    <w:rsid w:val="000B2D45"/>
    <w:rsid w:val="000B2D67"/>
    <w:rsid w:val="000B2DA9"/>
    <w:rsid w:val="000B31FB"/>
    <w:rsid w:val="000B328C"/>
    <w:rsid w:val="000B3653"/>
    <w:rsid w:val="000B3685"/>
    <w:rsid w:val="000B36D9"/>
    <w:rsid w:val="000B386C"/>
    <w:rsid w:val="000B3B29"/>
    <w:rsid w:val="000B3B4E"/>
    <w:rsid w:val="000B3CBA"/>
    <w:rsid w:val="000B3E3E"/>
    <w:rsid w:val="000B4408"/>
    <w:rsid w:val="000B49B5"/>
    <w:rsid w:val="000B4CDD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D5C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879"/>
    <w:rsid w:val="000C2B03"/>
    <w:rsid w:val="000C2E0C"/>
    <w:rsid w:val="000C3107"/>
    <w:rsid w:val="000C311E"/>
    <w:rsid w:val="000C3327"/>
    <w:rsid w:val="000C35AC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195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5D1B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25C"/>
    <w:rsid w:val="000E75DD"/>
    <w:rsid w:val="000E7C13"/>
    <w:rsid w:val="000E7D31"/>
    <w:rsid w:val="000E7E3A"/>
    <w:rsid w:val="000E7FC6"/>
    <w:rsid w:val="000F0104"/>
    <w:rsid w:val="000F0112"/>
    <w:rsid w:val="000F0353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D51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A31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0E71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3A4"/>
    <w:rsid w:val="0011565F"/>
    <w:rsid w:val="00115928"/>
    <w:rsid w:val="00115C3F"/>
    <w:rsid w:val="00115C48"/>
    <w:rsid w:val="00115E92"/>
    <w:rsid w:val="00116631"/>
    <w:rsid w:val="00116824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892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57"/>
    <w:rsid w:val="00125EE7"/>
    <w:rsid w:val="00126672"/>
    <w:rsid w:val="00126706"/>
    <w:rsid w:val="001267ED"/>
    <w:rsid w:val="00126B2B"/>
    <w:rsid w:val="001274D7"/>
    <w:rsid w:val="0012770B"/>
    <w:rsid w:val="00127805"/>
    <w:rsid w:val="00127967"/>
    <w:rsid w:val="00127CC4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DA3"/>
    <w:rsid w:val="00131DC4"/>
    <w:rsid w:val="00131FC8"/>
    <w:rsid w:val="00132040"/>
    <w:rsid w:val="001321BB"/>
    <w:rsid w:val="00132488"/>
    <w:rsid w:val="001325B7"/>
    <w:rsid w:val="0013282C"/>
    <w:rsid w:val="001328E7"/>
    <w:rsid w:val="0013298C"/>
    <w:rsid w:val="00132D19"/>
    <w:rsid w:val="00132F38"/>
    <w:rsid w:val="00132F72"/>
    <w:rsid w:val="0013320A"/>
    <w:rsid w:val="0013338A"/>
    <w:rsid w:val="00133413"/>
    <w:rsid w:val="0013342D"/>
    <w:rsid w:val="00133551"/>
    <w:rsid w:val="0013378B"/>
    <w:rsid w:val="001337E4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5B"/>
    <w:rsid w:val="00136DBF"/>
    <w:rsid w:val="00136E89"/>
    <w:rsid w:val="00136EEA"/>
    <w:rsid w:val="001371C7"/>
    <w:rsid w:val="0013732A"/>
    <w:rsid w:val="00137347"/>
    <w:rsid w:val="001378C2"/>
    <w:rsid w:val="00137B63"/>
    <w:rsid w:val="00137DD9"/>
    <w:rsid w:val="001401A9"/>
    <w:rsid w:val="001403AA"/>
    <w:rsid w:val="00140715"/>
    <w:rsid w:val="00140773"/>
    <w:rsid w:val="0014080F"/>
    <w:rsid w:val="00140C2D"/>
    <w:rsid w:val="00140E2F"/>
    <w:rsid w:val="001419A4"/>
    <w:rsid w:val="00141ACA"/>
    <w:rsid w:val="00141CCA"/>
    <w:rsid w:val="00141D4D"/>
    <w:rsid w:val="00141E25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08D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39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0F99"/>
    <w:rsid w:val="001510ED"/>
    <w:rsid w:val="0015111B"/>
    <w:rsid w:val="0015123F"/>
    <w:rsid w:val="001515F5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595"/>
    <w:rsid w:val="00154792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57E82"/>
    <w:rsid w:val="001602DD"/>
    <w:rsid w:val="0016066A"/>
    <w:rsid w:val="001606D7"/>
    <w:rsid w:val="00160AD6"/>
    <w:rsid w:val="00160BEC"/>
    <w:rsid w:val="00160C9A"/>
    <w:rsid w:val="001610A2"/>
    <w:rsid w:val="00161147"/>
    <w:rsid w:val="001612FB"/>
    <w:rsid w:val="0016147D"/>
    <w:rsid w:val="00161610"/>
    <w:rsid w:val="00161862"/>
    <w:rsid w:val="0016188F"/>
    <w:rsid w:val="001618A6"/>
    <w:rsid w:val="00161C55"/>
    <w:rsid w:val="00161CF7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858"/>
    <w:rsid w:val="00163947"/>
    <w:rsid w:val="001639A7"/>
    <w:rsid w:val="00163B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C79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995"/>
    <w:rsid w:val="00174CB5"/>
    <w:rsid w:val="00174CBA"/>
    <w:rsid w:val="00174E5B"/>
    <w:rsid w:val="00175151"/>
    <w:rsid w:val="0017543C"/>
    <w:rsid w:val="001754B5"/>
    <w:rsid w:val="001756D6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12"/>
    <w:rsid w:val="001774A9"/>
    <w:rsid w:val="0017765C"/>
    <w:rsid w:val="00177860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0F5D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75B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010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0C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0F"/>
    <w:rsid w:val="00197471"/>
    <w:rsid w:val="001974E9"/>
    <w:rsid w:val="00197783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AA6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494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82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1E55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862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B99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646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05F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378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E7F08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0EE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12C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284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C51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65B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6FCF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3B"/>
    <w:rsid w:val="00207C5A"/>
    <w:rsid w:val="00207C7B"/>
    <w:rsid w:val="00207CFA"/>
    <w:rsid w:val="00207E83"/>
    <w:rsid w:val="00207EDB"/>
    <w:rsid w:val="00207FAA"/>
    <w:rsid w:val="00210347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5CB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4CD"/>
    <w:rsid w:val="002156A1"/>
    <w:rsid w:val="002156A6"/>
    <w:rsid w:val="0021599C"/>
    <w:rsid w:val="00215B7C"/>
    <w:rsid w:val="00215D7D"/>
    <w:rsid w:val="002161A9"/>
    <w:rsid w:val="002164B9"/>
    <w:rsid w:val="002168AE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176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856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8C"/>
    <w:rsid w:val="002262E0"/>
    <w:rsid w:val="00226436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C95"/>
    <w:rsid w:val="00230FD2"/>
    <w:rsid w:val="00230FF3"/>
    <w:rsid w:val="002313CF"/>
    <w:rsid w:val="00231648"/>
    <w:rsid w:val="002316FB"/>
    <w:rsid w:val="002317D0"/>
    <w:rsid w:val="00231EA7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BE6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0A8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7E7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51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396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6F75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C2A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A8F"/>
    <w:rsid w:val="00267E02"/>
    <w:rsid w:val="00267E77"/>
    <w:rsid w:val="00267F74"/>
    <w:rsid w:val="00270248"/>
    <w:rsid w:val="002703CB"/>
    <w:rsid w:val="002707DE"/>
    <w:rsid w:val="00270EB9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44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AAA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828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249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766"/>
    <w:rsid w:val="0029792D"/>
    <w:rsid w:val="002A030E"/>
    <w:rsid w:val="002A056F"/>
    <w:rsid w:val="002A058C"/>
    <w:rsid w:val="002A064A"/>
    <w:rsid w:val="002A06D5"/>
    <w:rsid w:val="002A081C"/>
    <w:rsid w:val="002A0879"/>
    <w:rsid w:val="002A0A06"/>
    <w:rsid w:val="002A0B1B"/>
    <w:rsid w:val="002A0B39"/>
    <w:rsid w:val="002A0C17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20C"/>
    <w:rsid w:val="002A5421"/>
    <w:rsid w:val="002A54C8"/>
    <w:rsid w:val="002A5534"/>
    <w:rsid w:val="002A5C85"/>
    <w:rsid w:val="002A5CF3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AA3"/>
    <w:rsid w:val="002A7B35"/>
    <w:rsid w:val="002A7B54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8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3F7D"/>
    <w:rsid w:val="002C44B2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BD1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8EE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70C"/>
    <w:rsid w:val="002D699B"/>
    <w:rsid w:val="002D69FF"/>
    <w:rsid w:val="002D6A5E"/>
    <w:rsid w:val="002D6AF6"/>
    <w:rsid w:val="002D6C82"/>
    <w:rsid w:val="002D6EFC"/>
    <w:rsid w:val="002D6FF7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77C"/>
    <w:rsid w:val="002E182D"/>
    <w:rsid w:val="002E1C39"/>
    <w:rsid w:val="002E1C3E"/>
    <w:rsid w:val="002E1CC6"/>
    <w:rsid w:val="002E249C"/>
    <w:rsid w:val="002E272B"/>
    <w:rsid w:val="002E2825"/>
    <w:rsid w:val="002E2A7E"/>
    <w:rsid w:val="002E2B36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5CFB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23E"/>
    <w:rsid w:val="002F12C6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062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72F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DC9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0D79"/>
    <w:rsid w:val="0030111B"/>
    <w:rsid w:val="003011E9"/>
    <w:rsid w:val="00301296"/>
    <w:rsid w:val="00301586"/>
    <w:rsid w:val="003018F4"/>
    <w:rsid w:val="00301A98"/>
    <w:rsid w:val="00301D0D"/>
    <w:rsid w:val="00301D7C"/>
    <w:rsid w:val="00301FC6"/>
    <w:rsid w:val="0030201A"/>
    <w:rsid w:val="00302100"/>
    <w:rsid w:val="0030234E"/>
    <w:rsid w:val="00302569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86E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1F7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258"/>
    <w:rsid w:val="00314719"/>
    <w:rsid w:val="00314855"/>
    <w:rsid w:val="00314A60"/>
    <w:rsid w:val="00314B08"/>
    <w:rsid w:val="0031527D"/>
    <w:rsid w:val="003152AC"/>
    <w:rsid w:val="00315403"/>
    <w:rsid w:val="00315407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299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3DD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B78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97E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18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4CF2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C78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009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CBE"/>
    <w:rsid w:val="00357EDF"/>
    <w:rsid w:val="00357FEE"/>
    <w:rsid w:val="00360097"/>
    <w:rsid w:val="00360224"/>
    <w:rsid w:val="00360594"/>
    <w:rsid w:val="00360657"/>
    <w:rsid w:val="00360D9F"/>
    <w:rsid w:val="0036102A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8C8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4A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393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5AD"/>
    <w:rsid w:val="00381783"/>
    <w:rsid w:val="003817AE"/>
    <w:rsid w:val="0038185E"/>
    <w:rsid w:val="00381A32"/>
    <w:rsid w:val="00381C94"/>
    <w:rsid w:val="00382223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4E89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E5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D6B"/>
    <w:rsid w:val="003A2E89"/>
    <w:rsid w:val="003A3095"/>
    <w:rsid w:val="003A31C5"/>
    <w:rsid w:val="003A3351"/>
    <w:rsid w:val="003A342B"/>
    <w:rsid w:val="003A368B"/>
    <w:rsid w:val="003A3857"/>
    <w:rsid w:val="003A38D4"/>
    <w:rsid w:val="003A3A3F"/>
    <w:rsid w:val="003A3A5C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DC6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A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C2F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322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5EA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9EB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534"/>
    <w:rsid w:val="003E5833"/>
    <w:rsid w:val="003E5D9D"/>
    <w:rsid w:val="003E5EF9"/>
    <w:rsid w:val="003E5F13"/>
    <w:rsid w:val="003E5F5D"/>
    <w:rsid w:val="003E61CA"/>
    <w:rsid w:val="003E63C6"/>
    <w:rsid w:val="003E642A"/>
    <w:rsid w:val="003E668F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146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5FA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3B8"/>
    <w:rsid w:val="00400580"/>
    <w:rsid w:val="00400686"/>
    <w:rsid w:val="004007CB"/>
    <w:rsid w:val="00400886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553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12"/>
    <w:rsid w:val="00414738"/>
    <w:rsid w:val="004147A5"/>
    <w:rsid w:val="0041514C"/>
    <w:rsid w:val="004152C7"/>
    <w:rsid w:val="004154D5"/>
    <w:rsid w:val="0041566B"/>
    <w:rsid w:val="004156F1"/>
    <w:rsid w:val="004157BC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17F3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619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2AA"/>
    <w:rsid w:val="0042762B"/>
    <w:rsid w:val="00427B35"/>
    <w:rsid w:val="00427BF1"/>
    <w:rsid w:val="00427C46"/>
    <w:rsid w:val="00427C5F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C6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2E61"/>
    <w:rsid w:val="004330F5"/>
    <w:rsid w:val="0043326F"/>
    <w:rsid w:val="004333A6"/>
    <w:rsid w:val="0043347D"/>
    <w:rsid w:val="004336AB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C5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1B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0EC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57EBE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A35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2F"/>
    <w:rsid w:val="00470977"/>
    <w:rsid w:val="00470B6E"/>
    <w:rsid w:val="00470C20"/>
    <w:rsid w:val="00470CFD"/>
    <w:rsid w:val="00470E80"/>
    <w:rsid w:val="004710C8"/>
    <w:rsid w:val="004711CA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0B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9EC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5E03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3B3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49"/>
    <w:rsid w:val="004A0772"/>
    <w:rsid w:val="004A0A4B"/>
    <w:rsid w:val="004A0DAE"/>
    <w:rsid w:val="004A0EA1"/>
    <w:rsid w:val="004A13F5"/>
    <w:rsid w:val="004A14B5"/>
    <w:rsid w:val="004A192C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7B3"/>
    <w:rsid w:val="004B296C"/>
    <w:rsid w:val="004B29C9"/>
    <w:rsid w:val="004B2A36"/>
    <w:rsid w:val="004B2BFD"/>
    <w:rsid w:val="004B2F21"/>
    <w:rsid w:val="004B32F9"/>
    <w:rsid w:val="004B32FD"/>
    <w:rsid w:val="004B34B4"/>
    <w:rsid w:val="004B355D"/>
    <w:rsid w:val="004B35A7"/>
    <w:rsid w:val="004B3680"/>
    <w:rsid w:val="004B3A34"/>
    <w:rsid w:val="004B3B27"/>
    <w:rsid w:val="004B3B4C"/>
    <w:rsid w:val="004B3DE8"/>
    <w:rsid w:val="004B41B3"/>
    <w:rsid w:val="004B42D9"/>
    <w:rsid w:val="004B440E"/>
    <w:rsid w:val="004B45B3"/>
    <w:rsid w:val="004B473B"/>
    <w:rsid w:val="004B4857"/>
    <w:rsid w:val="004B486D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9E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610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412"/>
    <w:rsid w:val="004C255E"/>
    <w:rsid w:val="004C2893"/>
    <w:rsid w:val="004C29C8"/>
    <w:rsid w:val="004C2B9E"/>
    <w:rsid w:val="004C2DF4"/>
    <w:rsid w:val="004C2E74"/>
    <w:rsid w:val="004C2F92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BAE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7D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AF5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8C7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35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646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AE6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0A"/>
    <w:rsid w:val="0050071C"/>
    <w:rsid w:val="00500771"/>
    <w:rsid w:val="00500F43"/>
    <w:rsid w:val="005010AD"/>
    <w:rsid w:val="005012E2"/>
    <w:rsid w:val="0050134C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59D"/>
    <w:rsid w:val="00504621"/>
    <w:rsid w:val="0050486D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1D4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BFB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6A7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3B9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0F0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3E2"/>
    <w:rsid w:val="00536432"/>
    <w:rsid w:val="00536935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0EE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2F1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1AB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8D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BEF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5AB"/>
    <w:rsid w:val="005756B4"/>
    <w:rsid w:val="0057598B"/>
    <w:rsid w:val="00575999"/>
    <w:rsid w:val="00575A62"/>
    <w:rsid w:val="00575BF9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7BE"/>
    <w:rsid w:val="00581881"/>
    <w:rsid w:val="00581909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13F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B6B"/>
    <w:rsid w:val="005A1C59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3FA7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3F3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1A7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6B8E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4FEF"/>
    <w:rsid w:val="005D50BA"/>
    <w:rsid w:val="005D51A0"/>
    <w:rsid w:val="005D54EB"/>
    <w:rsid w:val="005D551B"/>
    <w:rsid w:val="005D5686"/>
    <w:rsid w:val="005D59FA"/>
    <w:rsid w:val="005D5A73"/>
    <w:rsid w:val="005D5B97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BEB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49D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762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144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05B"/>
    <w:rsid w:val="006057BA"/>
    <w:rsid w:val="00605AB4"/>
    <w:rsid w:val="00605BFD"/>
    <w:rsid w:val="006062F4"/>
    <w:rsid w:val="0060696E"/>
    <w:rsid w:val="006069A7"/>
    <w:rsid w:val="00606B4D"/>
    <w:rsid w:val="00606B70"/>
    <w:rsid w:val="00606B84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09AB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2AC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903"/>
    <w:rsid w:val="00621CF7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9D4"/>
    <w:rsid w:val="00625A8F"/>
    <w:rsid w:val="00625B89"/>
    <w:rsid w:val="00625FEA"/>
    <w:rsid w:val="006260F7"/>
    <w:rsid w:val="00626165"/>
    <w:rsid w:val="0062627A"/>
    <w:rsid w:val="006263DE"/>
    <w:rsid w:val="006266B8"/>
    <w:rsid w:val="0062675A"/>
    <w:rsid w:val="00626839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CAD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94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4FB8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90B"/>
    <w:rsid w:val="00650DE2"/>
    <w:rsid w:val="00650E42"/>
    <w:rsid w:val="00650F9E"/>
    <w:rsid w:val="00650FDD"/>
    <w:rsid w:val="00651515"/>
    <w:rsid w:val="0065153C"/>
    <w:rsid w:val="00651726"/>
    <w:rsid w:val="00651752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24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0B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6BC6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5F3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BAC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A70"/>
    <w:rsid w:val="00690B26"/>
    <w:rsid w:val="00690D6E"/>
    <w:rsid w:val="00690FE5"/>
    <w:rsid w:val="0069118C"/>
    <w:rsid w:val="00691497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DE0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EF"/>
    <w:rsid w:val="006960F7"/>
    <w:rsid w:val="00696577"/>
    <w:rsid w:val="00696775"/>
    <w:rsid w:val="0069692B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CA0"/>
    <w:rsid w:val="006B4D69"/>
    <w:rsid w:val="006B4EFA"/>
    <w:rsid w:val="006B503E"/>
    <w:rsid w:val="006B543E"/>
    <w:rsid w:val="006B5467"/>
    <w:rsid w:val="006B5544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721"/>
    <w:rsid w:val="006C1AA7"/>
    <w:rsid w:val="006C1F0E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2D8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482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483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76"/>
    <w:rsid w:val="006D46B7"/>
    <w:rsid w:val="006D46E3"/>
    <w:rsid w:val="006D47EC"/>
    <w:rsid w:val="006D4A0E"/>
    <w:rsid w:val="006D4ED0"/>
    <w:rsid w:val="006D4F1C"/>
    <w:rsid w:val="006D51A3"/>
    <w:rsid w:val="006D56BA"/>
    <w:rsid w:val="006D58BF"/>
    <w:rsid w:val="006D5A0A"/>
    <w:rsid w:val="006D5A6C"/>
    <w:rsid w:val="006D60BB"/>
    <w:rsid w:val="006D63E7"/>
    <w:rsid w:val="006D6C56"/>
    <w:rsid w:val="006D6DC9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81"/>
    <w:rsid w:val="006E09E9"/>
    <w:rsid w:val="006E0AB0"/>
    <w:rsid w:val="006E0ACA"/>
    <w:rsid w:val="006E0CC5"/>
    <w:rsid w:val="006E0E39"/>
    <w:rsid w:val="006E0FBA"/>
    <w:rsid w:val="006E1032"/>
    <w:rsid w:val="006E1248"/>
    <w:rsid w:val="006E13DB"/>
    <w:rsid w:val="006E14E5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754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9E0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4F21"/>
    <w:rsid w:val="006F4FA6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5C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262"/>
    <w:rsid w:val="00702440"/>
    <w:rsid w:val="007029B3"/>
    <w:rsid w:val="00702A53"/>
    <w:rsid w:val="00702A96"/>
    <w:rsid w:val="00702AF0"/>
    <w:rsid w:val="00702E0A"/>
    <w:rsid w:val="00702E2E"/>
    <w:rsid w:val="00702EF1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0E4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E9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D94"/>
    <w:rsid w:val="00721F05"/>
    <w:rsid w:val="00722666"/>
    <w:rsid w:val="00722C41"/>
    <w:rsid w:val="00722EC8"/>
    <w:rsid w:val="007230DD"/>
    <w:rsid w:val="00723179"/>
    <w:rsid w:val="0072367C"/>
    <w:rsid w:val="0072392B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892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11C"/>
    <w:rsid w:val="007347D2"/>
    <w:rsid w:val="00734F21"/>
    <w:rsid w:val="00735296"/>
    <w:rsid w:val="00735583"/>
    <w:rsid w:val="00735616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1E4"/>
    <w:rsid w:val="0073729B"/>
    <w:rsid w:val="00737380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1CA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0E0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0E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0F7"/>
    <w:rsid w:val="007541CB"/>
    <w:rsid w:val="00754250"/>
    <w:rsid w:val="007544A4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2DE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180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121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6D16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9D"/>
    <w:rsid w:val="007828E1"/>
    <w:rsid w:val="00782906"/>
    <w:rsid w:val="0078291A"/>
    <w:rsid w:val="0078293A"/>
    <w:rsid w:val="00782ADA"/>
    <w:rsid w:val="00782B02"/>
    <w:rsid w:val="00782F17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306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39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881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1BF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DB4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815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CA0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7D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2B8D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16E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1F6B"/>
    <w:rsid w:val="007E2063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CD"/>
    <w:rsid w:val="007E74D7"/>
    <w:rsid w:val="007E7563"/>
    <w:rsid w:val="007E7A41"/>
    <w:rsid w:val="007E7A62"/>
    <w:rsid w:val="007E7B5C"/>
    <w:rsid w:val="007E7BBD"/>
    <w:rsid w:val="007E7C96"/>
    <w:rsid w:val="007F0371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438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33C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15"/>
    <w:rsid w:val="00801392"/>
    <w:rsid w:val="00801441"/>
    <w:rsid w:val="00801966"/>
    <w:rsid w:val="008019C2"/>
    <w:rsid w:val="00801A36"/>
    <w:rsid w:val="00801A4D"/>
    <w:rsid w:val="00801B09"/>
    <w:rsid w:val="00802096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0BE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5DC"/>
    <w:rsid w:val="00813884"/>
    <w:rsid w:val="008138F8"/>
    <w:rsid w:val="008139ED"/>
    <w:rsid w:val="00813D56"/>
    <w:rsid w:val="00813E2C"/>
    <w:rsid w:val="00813F01"/>
    <w:rsid w:val="00814449"/>
    <w:rsid w:val="008144B4"/>
    <w:rsid w:val="00814531"/>
    <w:rsid w:val="00814A12"/>
    <w:rsid w:val="00814DCF"/>
    <w:rsid w:val="008150B9"/>
    <w:rsid w:val="008150D2"/>
    <w:rsid w:val="00815122"/>
    <w:rsid w:val="0081512D"/>
    <w:rsid w:val="008151A0"/>
    <w:rsid w:val="00815218"/>
    <w:rsid w:val="00815240"/>
    <w:rsid w:val="008154C3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6EC6"/>
    <w:rsid w:val="008176F9"/>
    <w:rsid w:val="00817B2E"/>
    <w:rsid w:val="00817C35"/>
    <w:rsid w:val="008200AF"/>
    <w:rsid w:val="008201AB"/>
    <w:rsid w:val="0082048A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275"/>
    <w:rsid w:val="00824451"/>
    <w:rsid w:val="00824616"/>
    <w:rsid w:val="008247DE"/>
    <w:rsid w:val="00824855"/>
    <w:rsid w:val="008248AE"/>
    <w:rsid w:val="00824A3F"/>
    <w:rsid w:val="00824A7F"/>
    <w:rsid w:val="00824CDD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1BD"/>
    <w:rsid w:val="00835345"/>
    <w:rsid w:val="00835439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13F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A70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3E51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5A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1FE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39"/>
    <w:rsid w:val="00860BAA"/>
    <w:rsid w:val="00860C8B"/>
    <w:rsid w:val="00860E46"/>
    <w:rsid w:val="00860FFF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8B7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5D4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A8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6DE"/>
    <w:rsid w:val="008957A4"/>
    <w:rsid w:val="008957CE"/>
    <w:rsid w:val="00895E20"/>
    <w:rsid w:val="00896050"/>
    <w:rsid w:val="008960DE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27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56"/>
    <w:rsid w:val="008B56E5"/>
    <w:rsid w:val="008B57F8"/>
    <w:rsid w:val="008B5AB6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2BC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6AA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D7FB2"/>
    <w:rsid w:val="008E09ED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54A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4CE1"/>
    <w:rsid w:val="008F52C1"/>
    <w:rsid w:val="008F5647"/>
    <w:rsid w:val="008F56F9"/>
    <w:rsid w:val="008F5790"/>
    <w:rsid w:val="008F5F85"/>
    <w:rsid w:val="008F6036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53C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A46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A10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75F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5E9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3C5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6FEC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9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3B4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4D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3AF"/>
    <w:rsid w:val="009455CF"/>
    <w:rsid w:val="00945733"/>
    <w:rsid w:val="00945D33"/>
    <w:rsid w:val="00945DD9"/>
    <w:rsid w:val="009462F7"/>
    <w:rsid w:val="0094634D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4DF4"/>
    <w:rsid w:val="009550B4"/>
    <w:rsid w:val="00955565"/>
    <w:rsid w:val="00955704"/>
    <w:rsid w:val="0095581F"/>
    <w:rsid w:val="0095584E"/>
    <w:rsid w:val="009559E0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57ABA"/>
    <w:rsid w:val="00960265"/>
    <w:rsid w:val="00960541"/>
    <w:rsid w:val="009605B2"/>
    <w:rsid w:val="009606CD"/>
    <w:rsid w:val="00960A10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0A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43B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5D3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3EB"/>
    <w:rsid w:val="009754CF"/>
    <w:rsid w:val="0097568E"/>
    <w:rsid w:val="009756ED"/>
    <w:rsid w:val="00975764"/>
    <w:rsid w:val="0097576E"/>
    <w:rsid w:val="009757AA"/>
    <w:rsid w:val="009758D1"/>
    <w:rsid w:val="00975C4F"/>
    <w:rsid w:val="00975DE4"/>
    <w:rsid w:val="00975F2E"/>
    <w:rsid w:val="009760D3"/>
    <w:rsid w:val="009763CA"/>
    <w:rsid w:val="009767B0"/>
    <w:rsid w:val="0097698C"/>
    <w:rsid w:val="00976B3D"/>
    <w:rsid w:val="00976E55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86F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9D0"/>
    <w:rsid w:val="00994A53"/>
    <w:rsid w:val="00994BF5"/>
    <w:rsid w:val="00994C26"/>
    <w:rsid w:val="00994C91"/>
    <w:rsid w:val="00994CF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4F7"/>
    <w:rsid w:val="00996533"/>
    <w:rsid w:val="0099685E"/>
    <w:rsid w:val="00996A16"/>
    <w:rsid w:val="00996CDE"/>
    <w:rsid w:val="00996E12"/>
    <w:rsid w:val="00996EBC"/>
    <w:rsid w:val="00996F45"/>
    <w:rsid w:val="0099713B"/>
    <w:rsid w:val="009973CD"/>
    <w:rsid w:val="00997406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B3"/>
    <w:rsid w:val="009A1DDA"/>
    <w:rsid w:val="009A26BD"/>
    <w:rsid w:val="009A2A5F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12C"/>
    <w:rsid w:val="009A4427"/>
    <w:rsid w:val="009A44C7"/>
    <w:rsid w:val="009A45A9"/>
    <w:rsid w:val="009A45E1"/>
    <w:rsid w:val="009A47BA"/>
    <w:rsid w:val="009A4848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6FE5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81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93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0F9F"/>
    <w:rsid w:val="009C12B7"/>
    <w:rsid w:val="009C17ED"/>
    <w:rsid w:val="009C1957"/>
    <w:rsid w:val="009C196E"/>
    <w:rsid w:val="009C1ACA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2B0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17B"/>
    <w:rsid w:val="009D0437"/>
    <w:rsid w:val="009D047A"/>
    <w:rsid w:val="009D05EC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5B4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0FC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B9E"/>
    <w:rsid w:val="009E0E4D"/>
    <w:rsid w:val="009E0F43"/>
    <w:rsid w:val="009E0F84"/>
    <w:rsid w:val="009E11F5"/>
    <w:rsid w:val="009E1377"/>
    <w:rsid w:val="009E197C"/>
    <w:rsid w:val="009E1BB3"/>
    <w:rsid w:val="009E1C0B"/>
    <w:rsid w:val="009E1C75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BEC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C9F"/>
    <w:rsid w:val="009F2E8E"/>
    <w:rsid w:val="009F2EA6"/>
    <w:rsid w:val="009F2EEF"/>
    <w:rsid w:val="009F32FA"/>
    <w:rsid w:val="009F387E"/>
    <w:rsid w:val="009F38DF"/>
    <w:rsid w:val="009F3DCA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442"/>
    <w:rsid w:val="009F79DD"/>
    <w:rsid w:val="009F7B4B"/>
    <w:rsid w:val="009F7CAE"/>
    <w:rsid w:val="009F7E4B"/>
    <w:rsid w:val="009F7F9A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B4D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BD4"/>
    <w:rsid w:val="00A07EF4"/>
    <w:rsid w:val="00A07F60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0C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C5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7DD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67B"/>
    <w:rsid w:val="00A32952"/>
    <w:rsid w:val="00A32A09"/>
    <w:rsid w:val="00A32D31"/>
    <w:rsid w:val="00A32E54"/>
    <w:rsid w:val="00A32F46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33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3D"/>
    <w:rsid w:val="00A409ED"/>
    <w:rsid w:val="00A40A4A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29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74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0FC6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C4B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B46"/>
    <w:rsid w:val="00A72F9D"/>
    <w:rsid w:val="00A730FA"/>
    <w:rsid w:val="00A7324D"/>
    <w:rsid w:val="00A7334C"/>
    <w:rsid w:val="00A73DD4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93F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A7D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0F9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655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E78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8AB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69A"/>
    <w:rsid w:val="00A97759"/>
    <w:rsid w:val="00A977D8"/>
    <w:rsid w:val="00A9784A"/>
    <w:rsid w:val="00A97A17"/>
    <w:rsid w:val="00A97D3E"/>
    <w:rsid w:val="00AA00C1"/>
    <w:rsid w:val="00AA0218"/>
    <w:rsid w:val="00AA0417"/>
    <w:rsid w:val="00AA055B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5D"/>
    <w:rsid w:val="00AA6CA7"/>
    <w:rsid w:val="00AA6EBA"/>
    <w:rsid w:val="00AA6F7B"/>
    <w:rsid w:val="00AA7280"/>
    <w:rsid w:val="00AA75F6"/>
    <w:rsid w:val="00AA761F"/>
    <w:rsid w:val="00AA7895"/>
    <w:rsid w:val="00AA7971"/>
    <w:rsid w:val="00AA7A9D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D02"/>
    <w:rsid w:val="00AB1F80"/>
    <w:rsid w:val="00AB1FF0"/>
    <w:rsid w:val="00AB22DC"/>
    <w:rsid w:val="00AB2551"/>
    <w:rsid w:val="00AB2678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686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3FF"/>
    <w:rsid w:val="00AC051D"/>
    <w:rsid w:val="00AC06CA"/>
    <w:rsid w:val="00AC06F2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AD6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3A4"/>
    <w:rsid w:val="00AC6505"/>
    <w:rsid w:val="00AC6635"/>
    <w:rsid w:val="00AC684B"/>
    <w:rsid w:val="00AC69B9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241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5B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19F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1FF1"/>
    <w:rsid w:val="00B0202C"/>
    <w:rsid w:val="00B020B0"/>
    <w:rsid w:val="00B0219B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123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04"/>
    <w:rsid w:val="00B05353"/>
    <w:rsid w:val="00B054EF"/>
    <w:rsid w:val="00B05569"/>
    <w:rsid w:val="00B05760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3A2F"/>
    <w:rsid w:val="00B145A5"/>
    <w:rsid w:val="00B14667"/>
    <w:rsid w:val="00B149FE"/>
    <w:rsid w:val="00B14A69"/>
    <w:rsid w:val="00B14E37"/>
    <w:rsid w:val="00B14F3D"/>
    <w:rsid w:val="00B14FAA"/>
    <w:rsid w:val="00B15001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A33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17F3F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8D0"/>
    <w:rsid w:val="00B27A50"/>
    <w:rsid w:val="00B27BDA"/>
    <w:rsid w:val="00B27D85"/>
    <w:rsid w:val="00B27E51"/>
    <w:rsid w:val="00B300EE"/>
    <w:rsid w:val="00B3030F"/>
    <w:rsid w:val="00B3057E"/>
    <w:rsid w:val="00B305C8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04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1DFB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6BC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3C8"/>
    <w:rsid w:val="00B54948"/>
    <w:rsid w:val="00B54BF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6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DCB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A5B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899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6BC"/>
    <w:rsid w:val="00B75EDC"/>
    <w:rsid w:val="00B76055"/>
    <w:rsid w:val="00B76073"/>
    <w:rsid w:val="00B7661F"/>
    <w:rsid w:val="00B76872"/>
    <w:rsid w:val="00B76952"/>
    <w:rsid w:val="00B76B13"/>
    <w:rsid w:val="00B76D27"/>
    <w:rsid w:val="00B7756D"/>
    <w:rsid w:val="00B77805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3D5"/>
    <w:rsid w:val="00B844EB"/>
    <w:rsid w:val="00B84AE0"/>
    <w:rsid w:val="00B84DCE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A6F"/>
    <w:rsid w:val="00B90BB9"/>
    <w:rsid w:val="00B90EA4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958"/>
    <w:rsid w:val="00B92A42"/>
    <w:rsid w:val="00B92B35"/>
    <w:rsid w:val="00B92E07"/>
    <w:rsid w:val="00B930D4"/>
    <w:rsid w:val="00B9337A"/>
    <w:rsid w:val="00B933ED"/>
    <w:rsid w:val="00B935AF"/>
    <w:rsid w:val="00B9396B"/>
    <w:rsid w:val="00B93AA9"/>
    <w:rsid w:val="00B93BE7"/>
    <w:rsid w:val="00B93C71"/>
    <w:rsid w:val="00B93D0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AD0"/>
    <w:rsid w:val="00B94B9C"/>
    <w:rsid w:val="00B94C0C"/>
    <w:rsid w:val="00B94D0E"/>
    <w:rsid w:val="00B94E7F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33F"/>
    <w:rsid w:val="00BA150C"/>
    <w:rsid w:val="00BA176D"/>
    <w:rsid w:val="00BA1939"/>
    <w:rsid w:val="00BA19AE"/>
    <w:rsid w:val="00BA1B34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375"/>
    <w:rsid w:val="00BB24DB"/>
    <w:rsid w:val="00BB251D"/>
    <w:rsid w:val="00BB2546"/>
    <w:rsid w:val="00BB26E4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205"/>
    <w:rsid w:val="00BB673D"/>
    <w:rsid w:val="00BB69A8"/>
    <w:rsid w:val="00BB69BD"/>
    <w:rsid w:val="00BB6B19"/>
    <w:rsid w:val="00BB6DE9"/>
    <w:rsid w:val="00BB6F18"/>
    <w:rsid w:val="00BB6FB8"/>
    <w:rsid w:val="00BB70C0"/>
    <w:rsid w:val="00BB719E"/>
    <w:rsid w:val="00BB7281"/>
    <w:rsid w:val="00BB72BE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2EC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662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66"/>
    <w:rsid w:val="00BD64CF"/>
    <w:rsid w:val="00BD674B"/>
    <w:rsid w:val="00BD6A0B"/>
    <w:rsid w:val="00BD6B1C"/>
    <w:rsid w:val="00BD6CBA"/>
    <w:rsid w:val="00BD6D93"/>
    <w:rsid w:val="00BD6FC1"/>
    <w:rsid w:val="00BD708A"/>
    <w:rsid w:val="00BD739F"/>
    <w:rsid w:val="00BD73AD"/>
    <w:rsid w:val="00BD748F"/>
    <w:rsid w:val="00BD750B"/>
    <w:rsid w:val="00BD76DB"/>
    <w:rsid w:val="00BD7AAB"/>
    <w:rsid w:val="00BD7CFF"/>
    <w:rsid w:val="00BD7DDD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5CD6"/>
    <w:rsid w:val="00BE6035"/>
    <w:rsid w:val="00BE6085"/>
    <w:rsid w:val="00BE6192"/>
    <w:rsid w:val="00BE6583"/>
    <w:rsid w:val="00BE66BE"/>
    <w:rsid w:val="00BE66F5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1FF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29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AEC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82A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51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9D1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691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2F96"/>
    <w:rsid w:val="00C43092"/>
    <w:rsid w:val="00C43207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8C1"/>
    <w:rsid w:val="00C44994"/>
    <w:rsid w:val="00C44A13"/>
    <w:rsid w:val="00C44AD8"/>
    <w:rsid w:val="00C44B1A"/>
    <w:rsid w:val="00C44BA4"/>
    <w:rsid w:val="00C44DC6"/>
    <w:rsid w:val="00C44E3A"/>
    <w:rsid w:val="00C44EAA"/>
    <w:rsid w:val="00C4548B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6D82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AB7"/>
    <w:rsid w:val="00C50BF8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DC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175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57EF6"/>
    <w:rsid w:val="00C60146"/>
    <w:rsid w:val="00C601E5"/>
    <w:rsid w:val="00C60811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5FA"/>
    <w:rsid w:val="00C62966"/>
    <w:rsid w:val="00C62C55"/>
    <w:rsid w:val="00C62CF0"/>
    <w:rsid w:val="00C62E6E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05"/>
    <w:rsid w:val="00C704D1"/>
    <w:rsid w:val="00C70A27"/>
    <w:rsid w:val="00C70C4C"/>
    <w:rsid w:val="00C70FBB"/>
    <w:rsid w:val="00C710B3"/>
    <w:rsid w:val="00C710BB"/>
    <w:rsid w:val="00C71129"/>
    <w:rsid w:val="00C711DB"/>
    <w:rsid w:val="00C7122B"/>
    <w:rsid w:val="00C71415"/>
    <w:rsid w:val="00C71524"/>
    <w:rsid w:val="00C7153A"/>
    <w:rsid w:val="00C7158F"/>
    <w:rsid w:val="00C715FD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546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2A1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299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440"/>
    <w:rsid w:val="00C90C3D"/>
    <w:rsid w:val="00C90CF2"/>
    <w:rsid w:val="00C91078"/>
    <w:rsid w:val="00C915B5"/>
    <w:rsid w:val="00C917FA"/>
    <w:rsid w:val="00C91873"/>
    <w:rsid w:val="00C918B1"/>
    <w:rsid w:val="00C91A7B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37D"/>
    <w:rsid w:val="00CA243C"/>
    <w:rsid w:val="00CA262C"/>
    <w:rsid w:val="00CA264E"/>
    <w:rsid w:val="00CA2AD4"/>
    <w:rsid w:val="00CA36E6"/>
    <w:rsid w:val="00CA3706"/>
    <w:rsid w:val="00CA38C5"/>
    <w:rsid w:val="00CA3B96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4EC3"/>
    <w:rsid w:val="00CA4EFC"/>
    <w:rsid w:val="00CA5091"/>
    <w:rsid w:val="00CA50A2"/>
    <w:rsid w:val="00CA5285"/>
    <w:rsid w:val="00CA52B6"/>
    <w:rsid w:val="00CA53CF"/>
    <w:rsid w:val="00CA5402"/>
    <w:rsid w:val="00CA56E0"/>
    <w:rsid w:val="00CA58E9"/>
    <w:rsid w:val="00CA594A"/>
    <w:rsid w:val="00CA6051"/>
    <w:rsid w:val="00CA64DB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7D7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40E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DD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5F93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C42"/>
    <w:rsid w:val="00CE4E6E"/>
    <w:rsid w:val="00CE4E72"/>
    <w:rsid w:val="00CE4E8E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27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2DBB"/>
    <w:rsid w:val="00D031D5"/>
    <w:rsid w:val="00D032BD"/>
    <w:rsid w:val="00D03502"/>
    <w:rsid w:val="00D03D65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7D9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6FD5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CDF"/>
    <w:rsid w:val="00D11E63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B27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973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5D6"/>
    <w:rsid w:val="00D3670C"/>
    <w:rsid w:val="00D3675C"/>
    <w:rsid w:val="00D36775"/>
    <w:rsid w:val="00D36A36"/>
    <w:rsid w:val="00D36D43"/>
    <w:rsid w:val="00D36D99"/>
    <w:rsid w:val="00D36E42"/>
    <w:rsid w:val="00D36E43"/>
    <w:rsid w:val="00D372A5"/>
    <w:rsid w:val="00D3771E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CCA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6C6E"/>
    <w:rsid w:val="00D470D6"/>
    <w:rsid w:val="00D4796E"/>
    <w:rsid w:val="00D47BF2"/>
    <w:rsid w:val="00D47FD4"/>
    <w:rsid w:val="00D505AE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891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DBA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97C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0D92"/>
    <w:rsid w:val="00D7130C"/>
    <w:rsid w:val="00D715C5"/>
    <w:rsid w:val="00D715EC"/>
    <w:rsid w:val="00D7176D"/>
    <w:rsid w:val="00D717E7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9B5"/>
    <w:rsid w:val="00D76A16"/>
    <w:rsid w:val="00D76AE4"/>
    <w:rsid w:val="00D76C7A"/>
    <w:rsid w:val="00D76CCA"/>
    <w:rsid w:val="00D76D37"/>
    <w:rsid w:val="00D76DF0"/>
    <w:rsid w:val="00D76F3E"/>
    <w:rsid w:val="00D774BF"/>
    <w:rsid w:val="00D77527"/>
    <w:rsid w:val="00D775BE"/>
    <w:rsid w:val="00D7784C"/>
    <w:rsid w:val="00D778DF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5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9C8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9CC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58F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AC8"/>
    <w:rsid w:val="00DB2BB3"/>
    <w:rsid w:val="00DB2D38"/>
    <w:rsid w:val="00DB2ED6"/>
    <w:rsid w:val="00DB30A3"/>
    <w:rsid w:val="00DB3127"/>
    <w:rsid w:val="00DB32D3"/>
    <w:rsid w:val="00DB32FF"/>
    <w:rsid w:val="00DB36E7"/>
    <w:rsid w:val="00DB39A0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7E1"/>
    <w:rsid w:val="00DC1BC0"/>
    <w:rsid w:val="00DC1D37"/>
    <w:rsid w:val="00DC2058"/>
    <w:rsid w:val="00DC2085"/>
    <w:rsid w:val="00DC2403"/>
    <w:rsid w:val="00DC24BC"/>
    <w:rsid w:val="00DC2740"/>
    <w:rsid w:val="00DC2A94"/>
    <w:rsid w:val="00DC2CE2"/>
    <w:rsid w:val="00DC2D0F"/>
    <w:rsid w:val="00DC2F32"/>
    <w:rsid w:val="00DC3301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984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A77"/>
    <w:rsid w:val="00DD2ED7"/>
    <w:rsid w:val="00DD2F70"/>
    <w:rsid w:val="00DD2FFC"/>
    <w:rsid w:val="00DD32E3"/>
    <w:rsid w:val="00DD334F"/>
    <w:rsid w:val="00DD341E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7AD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8BF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28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A2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4E3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2E69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9AE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3F2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2FD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1F7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8D5"/>
    <w:rsid w:val="00E369A0"/>
    <w:rsid w:val="00E36A4E"/>
    <w:rsid w:val="00E36A66"/>
    <w:rsid w:val="00E36BA8"/>
    <w:rsid w:val="00E36D84"/>
    <w:rsid w:val="00E36DE9"/>
    <w:rsid w:val="00E36ED8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CD4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500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172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7E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63"/>
    <w:rsid w:val="00E57094"/>
    <w:rsid w:val="00E5749D"/>
    <w:rsid w:val="00E574DF"/>
    <w:rsid w:val="00E576A3"/>
    <w:rsid w:val="00E57818"/>
    <w:rsid w:val="00E57CA1"/>
    <w:rsid w:val="00E57E63"/>
    <w:rsid w:val="00E57EB0"/>
    <w:rsid w:val="00E600CC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5E6B"/>
    <w:rsid w:val="00E6639A"/>
    <w:rsid w:val="00E66441"/>
    <w:rsid w:val="00E66473"/>
    <w:rsid w:val="00E66A32"/>
    <w:rsid w:val="00E66AA7"/>
    <w:rsid w:val="00E66CEB"/>
    <w:rsid w:val="00E66F3C"/>
    <w:rsid w:val="00E66F62"/>
    <w:rsid w:val="00E66F6A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2"/>
    <w:rsid w:val="00E70916"/>
    <w:rsid w:val="00E7093D"/>
    <w:rsid w:val="00E70ADE"/>
    <w:rsid w:val="00E71081"/>
    <w:rsid w:val="00E711E5"/>
    <w:rsid w:val="00E71395"/>
    <w:rsid w:val="00E714F6"/>
    <w:rsid w:val="00E7155E"/>
    <w:rsid w:val="00E71581"/>
    <w:rsid w:val="00E71D18"/>
    <w:rsid w:val="00E71EEE"/>
    <w:rsid w:val="00E7202E"/>
    <w:rsid w:val="00E72035"/>
    <w:rsid w:val="00E72131"/>
    <w:rsid w:val="00E72512"/>
    <w:rsid w:val="00E728B8"/>
    <w:rsid w:val="00E72918"/>
    <w:rsid w:val="00E72B3B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8FE"/>
    <w:rsid w:val="00E75942"/>
    <w:rsid w:val="00E75969"/>
    <w:rsid w:val="00E759CA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0F8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87DE9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B21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97A83"/>
    <w:rsid w:val="00EA000C"/>
    <w:rsid w:val="00EA0517"/>
    <w:rsid w:val="00EA0590"/>
    <w:rsid w:val="00EA084D"/>
    <w:rsid w:val="00EA092A"/>
    <w:rsid w:val="00EA0BE2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346"/>
    <w:rsid w:val="00EA1533"/>
    <w:rsid w:val="00EA172C"/>
    <w:rsid w:val="00EA199E"/>
    <w:rsid w:val="00EA1B9A"/>
    <w:rsid w:val="00EA1CBD"/>
    <w:rsid w:val="00EA20E8"/>
    <w:rsid w:val="00EA235E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05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B30"/>
    <w:rsid w:val="00EA7BD5"/>
    <w:rsid w:val="00EA7C27"/>
    <w:rsid w:val="00EA7D97"/>
    <w:rsid w:val="00EA7E5C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D6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508"/>
    <w:rsid w:val="00EB3647"/>
    <w:rsid w:val="00EB365C"/>
    <w:rsid w:val="00EB3699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609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53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07C"/>
    <w:rsid w:val="00ED01BD"/>
    <w:rsid w:val="00ED030D"/>
    <w:rsid w:val="00ED04F1"/>
    <w:rsid w:val="00ED06F4"/>
    <w:rsid w:val="00ED09EB"/>
    <w:rsid w:val="00ED0E66"/>
    <w:rsid w:val="00ED0FCD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9AA"/>
    <w:rsid w:val="00ED4A34"/>
    <w:rsid w:val="00ED4CB3"/>
    <w:rsid w:val="00ED4F4E"/>
    <w:rsid w:val="00ED5042"/>
    <w:rsid w:val="00ED52A0"/>
    <w:rsid w:val="00ED52AB"/>
    <w:rsid w:val="00ED586D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837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D7EB9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5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27C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2DE4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E6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266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2F8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854"/>
    <w:rsid w:val="00F27B53"/>
    <w:rsid w:val="00F27C0E"/>
    <w:rsid w:val="00F27C58"/>
    <w:rsid w:val="00F27CCE"/>
    <w:rsid w:val="00F3030B"/>
    <w:rsid w:val="00F30682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1A89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0D"/>
    <w:rsid w:val="00F45066"/>
    <w:rsid w:val="00F45094"/>
    <w:rsid w:val="00F450A9"/>
    <w:rsid w:val="00F451E5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47E7F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960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08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6CE"/>
    <w:rsid w:val="00F6172A"/>
    <w:rsid w:val="00F61870"/>
    <w:rsid w:val="00F61998"/>
    <w:rsid w:val="00F619C4"/>
    <w:rsid w:val="00F61C9F"/>
    <w:rsid w:val="00F61F8C"/>
    <w:rsid w:val="00F621EB"/>
    <w:rsid w:val="00F628AD"/>
    <w:rsid w:val="00F62DE5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BD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CC3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18F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8F7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92D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116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3BCC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CDB"/>
    <w:rsid w:val="00FA1E42"/>
    <w:rsid w:val="00FA1F2D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282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02"/>
    <w:rsid w:val="00FA75D9"/>
    <w:rsid w:val="00FA770E"/>
    <w:rsid w:val="00FA7865"/>
    <w:rsid w:val="00FA7920"/>
    <w:rsid w:val="00FA7C39"/>
    <w:rsid w:val="00FA7DBE"/>
    <w:rsid w:val="00FB0200"/>
    <w:rsid w:val="00FB06B6"/>
    <w:rsid w:val="00FB0748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1D7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EE3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832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58"/>
    <w:rsid w:val="00FC5D7E"/>
    <w:rsid w:val="00FC5F7C"/>
    <w:rsid w:val="00FC6511"/>
    <w:rsid w:val="00FC6810"/>
    <w:rsid w:val="00FC6823"/>
    <w:rsid w:val="00FC6B16"/>
    <w:rsid w:val="00FC6BB2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9BE"/>
    <w:rsid w:val="00FD0A9D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2F5A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1DD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8630B45-5251-45A9-BC2E-2D69605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5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018a65-2438-46b7-acf4-d93933a1e8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6" ma:contentTypeDescription="Create a new document." ma:contentTypeScope="" ma:versionID="1bd767d7565234e582e6ab6a3b62776c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401df7ae5361029470891c79a7f67957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  <ds:schemaRef ds:uri="d3018a65-2438-46b7-acf4-d93933a1e832"/>
  </ds:schemaRefs>
</ds:datastoreItem>
</file>

<file path=customXml/itemProps3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CA166-320E-4CC2-AB87-E15D9B5BA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subject/>
  <dc:creator>Deanna Driesen</dc:creator>
  <cp:keywords/>
  <dc:description/>
  <cp:lastModifiedBy>Deanna Driesen</cp:lastModifiedBy>
  <cp:revision>2</cp:revision>
  <cp:lastPrinted>2025-05-30T15:51:00Z</cp:lastPrinted>
  <dcterms:created xsi:type="dcterms:W3CDTF">2025-05-30T16:42:00Z</dcterms:created>
  <dcterms:modified xsi:type="dcterms:W3CDTF">2025-05-30T16:42:00Z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